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bookmarkStart w:id="1" w:name="_GoBack"/>
      <w:bookmarkEnd w:id="1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Политика конфиденциальности</w:t>
      </w:r>
    </w:p>
    <w:p w14:paraId="0000000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Дата публикации – 11 февраля 2025 года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ab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город Ярославль</w:t>
      </w:r>
    </w:p>
    <w:p w14:paraId="0000000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Настоящая Политика конфиденциальности персональных данных (далее - Политика конфиденциальности) является неотъемлемой частью Пользовательского соглашения, размещенного на сайте в сети Интернет по адресу: </w:t>
      </w:r>
      <w:r>
        <w:fldChar w:fldCharType="begin"/>
      </w:r>
      <w:r>
        <w:instrText xml:space="preserve"> HYPERLINK "https://tandem76.ru"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(далее - Сайт).</w:t>
      </w:r>
    </w:p>
    <w:p w14:paraId="0000000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14:paraId="0000000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1. ОБЩИЕ ПОЛОЖЕНИЯ</w:t>
      </w:r>
    </w:p>
    <w:p w14:paraId="0000000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1.1. В рамках настоящей Политики под персональной информацией Пользователя понимаются:</w:t>
      </w:r>
    </w:p>
    <w:p w14:paraId="0000000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</w:t>
      </w:r>
    </w:p>
    <w:p w14:paraId="0000000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14:paraId="0000000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1.1.3. Настоящая Политика конфиденциальности применяется только к Сайту </w:t>
      </w:r>
      <w:r>
        <w:fldChar w:fldCharType="begin"/>
      </w:r>
      <w:r>
        <w:instrText xml:space="preserve"> HYPERLINK "http://www.tandem76.ru"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. Сайт </w:t>
      </w:r>
      <w:r>
        <w:fldChar w:fldCharType="begin"/>
      </w:r>
      <w:r>
        <w:instrText xml:space="preserve"> HYPERLINK "http://www.tandem76.ru"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Сайте </w:t>
      </w:r>
      <w:r>
        <w:fldChar w:fldCharType="begin"/>
      </w:r>
      <w:r>
        <w:instrText xml:space="preserve"> HYPERLINK "http://www.tandem76.ru"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000000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0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 ЦЕЛИ ОБРАБОТКИ ПЕРСОНАЛЬНОЙ ИНФОРМАЦИИ ПОЛЬЗОВАТЕЛЕЙ</w:t>
      </w:r>
    </w:p>
    <w:p w14:paraId="0000000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14:paraId="0000001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В случае получения уведомления от Пользователя об отзыве согласия на обработку персональных данных Сайт прекращает обработку персональных данных Пользователя в срок, не превышающий 10 рабочих дней с момента получения.</w:t>
      </w:r>
    </w:p>
    <w:p w14:paraId="0000001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Уведомление об отзыве согласия на обработку персональных данных направляется на адрес электронной почты: </w:t>
      </w:r>
      <w:r>
        <w:fldChar w:fldCharType="begin"/>
      </w:r>
      <w:r>
        <w:instrText xml:space="preserve"> HYPERLINK "mailto:secretaries.yar@nvtrend.ru"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val="clear" w:fill="auto"/>
          <w:vertAlign w:val="baseline"/>
          <w:rtl w:val="0"/>
        </w:rPr>
        <w:t>secretaries.yar@nvtrend.ru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, а также путем письменного обращения по юридическому адресу: 150003, г. Ярославль, пр. Ленина, д. 9, ОПС № 3, а/я 48.</w:t>
      </w:r>
    </w:p>
    <w:p w14:paraId="0000001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 Персональную информацию Пользователя Сайт обрабатывает в следующих целях:</w:t>
      </w:r>
    </w:p>
    <w:p w14:paraId="0000001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2.2.1. Идентификации Пользователя, зарегистрированного на Сайте, для персонализации сервисов сайта.</w:t>
      </w:r>
    </w:p>
    <w:p w14:paraId="0000001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2.2.2. Предоставления Пользователю доступа к персонализированным ресурсам Сайта.</w:t>
      </w:r>
    </w:p>
    <w:p w14:paraId="0000001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14:paraId="0000001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2.2.4. Определения места нахождения Пользователя для обеспечения безопасности, предотвращения мошенничества.</w:t>
      </w:r>
    </w:p>
    <w:p w14:paraId="0000001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2.2.5. Подтверждения достоверности и полноты персональных данных, предоставленных Пользователем.</w:t>
      </w:r>
    </w:p>
    <w:p w14:paraId="0000001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2.2.7. Уведомления Пользователя Сайта о маркетинговых активностях, акциях.</w:t>
      </w:r>
    </w:p>
    <w:p w14:paraId="0000001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2.2.8.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14:paraId="0000001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1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 УСЛОВИЯ ОБРАБОТКИ ПЕРСОНАЛЬНОЙ ИНФОРМАЦИИ ПОЛЬЗОВАТЕЛЕЙ</w:t>
      </w:r>
    </w:p>
    <w:p w14:paraId="0000001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И ЕЕ ПЕРЕДАЧИ ТРЕТЬИМ ЛИЦАМ</w:t>
      </w:r>
    </w:p>
    <w:p w14:paraId="0000001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3.1. Сайт хранит персональную информацию Пользователей в соответствии с внутренними регламентами конкретных сервисов.</w:t>
      </w:r>
    </w:p>
    <w:p w14:paraId="0000001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 соглашается с тем, что определенная часть его персональной информации становится общедоступной.</w:t>
      </w:r>
    </w:p>
    <w:p w14:paraId="0000001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3.3. Сайт вправе передать персональную информацию Пользователя третьим лицам в следующих случаях:</w:t>
      </w:r>
    </w:p>
    <w:p w14:paraId="0000002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3.3.1. Пользователь выразил согласие на такие действия.</w:t>
      </w:r>
    </w:p>
    <w:p w14:paraId="0000002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3.3.2.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Пользователем.</w:t>
      </w:r>
    </w:p>
    <w:p w14:paraId="0000002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0000002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14:paraId="0000002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3.4. Обработка персональных данных Пользователя осуществляется без ограничения срока следующими способами: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«О персональных данных».</w:t>
      </w:r>
    </w:p>
    <w:p w14:paraId="0000002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000002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3.6.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0000002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0000002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2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 ОБЯЗАТЕЛЬСТВА СТОРОН</w:t>
      </w:r>
    </w:p>
    <w:p w14:paraId="0000002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4.1. Пользователь обязан:</w:t>
      </w:r>
    </w:p>
    <w:p w14:paraId="0000002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4.1.1. Предоставить информацию о персональных данных, необходимую для пользования Сайтом.</w:t>
      </w:r>
    </w:p>
    <w:p w14:paraId="0000002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14:paraId="0000002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4.2. Администрация Сайта обязана:</w:t>
      </w:r>
    </w:p>
    <w:p w14:paraId="0000002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4.2.1. Использовать полученную информацию исключительно для целей, указанных в настоящей Политике конфиденциальности.</w:t>
      </w:r>
    </w:p>
    <w:p w14:paraId="0000002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Пользователя, за исключением предусмотренных настоящей Политикой конфиденциальности.</w:t>
      </w:r>
    </w:p>
    <w:p w14:paraId="0000003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4.2.3. Для обеспечения защиты персональных данных Пользователя при их обработке приняты следующие правовые, организационные и технические меры от несанкционированного,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000003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14:paraId="0000003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 ОТВЕТСТВЕННОСТЬ СТОРОН</w:t>
      </w:r>
    </w:p>
    <w:p w14:paraId="0000003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14:paraId="0000003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5.2. В случае утраты или разглашения конфиденциальной информации Администрация Сайта не несет ответственности, если данная конфиденциальная информация:</w:t>
      </w:r>
    </w:p>
    <w:p w14:paraId="0000003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5.2.1. Стала публичным достоянием до ее утраты или разглашения.</w:t>
      </w:r>
    </w:p>
    <w:p w14:paraId="00000037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5.2.2. Была получена от третьей стороны до момента ее получения Администрацией Сайта.</w:t>
      </w:r>
    </w:p>
    <w:p w14:paraId="00000038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5.2.3. Была разглашена с согласия Пользователя.</w:t>
      </w:r>
    </w:p>
    <w:p w14:paraId="00000039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3A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6. РАЗРЕШЕНИЕ СПОРОВ</w:t>
      </w:r>
    </w:p>
    <w:p w14:paraId="0000003B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0000003C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14:paraId="0000003D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6.3.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14:paraId="0000003E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6.4.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0000003F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 w14:paraId="00000040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0"/>
        <w:jc w:val="center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7. ДОПОЛНИТЕЛЬНЫЕ УСЛОВИЯ</w:t>
      </w:r>
    </w:p>
    <w:p w14:paraId="0000004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14:paraId="00000042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7.2.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00000043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7.3. Все предложения или вопросы по настоящей Политике конфиденциальности следует сообщать </w:t>
      </w:r>
      <w:r>
        <w:fldChar w:fldCharType="begin"/>
      </w:r>
      <w:r>
        <w:instrText xml:space="preserve"> HYPERLINK "mailto:secretaries.yar@nvtrend.ru" \h </w:instrText>
      </w:r>
      <w:r>
        <w:fldChar w:fldCharType="separate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val="clear" w:fill="auto"/>
          <w:vertAlign w:val="baseline"/>
          <w:rtl w:val="0"/>
        </w:rPr>
        <w:t>secretaries.yar@nvtrend.ru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563C1"/>
          <w:sz w:val="22"/>
          <w:szCs w:val="22"/>
          <w:u w:val="single"/>
          <w:shd w:val="clear" w:fill="auto"/>
          <w:vertAlign w:val="baselin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0000044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</w:rPr>
      </w:pPr>
      <w:bookmarkStart w:id="0" w:name="_heading=h.gjdgxs" w:colFirst="0" w:colLast="0"/>
      <w:bookmarkEnd w:id="0"/>
      <w:r>
        <w:rPr>
          <w:rFonts w:ascii="Calibri" w:hAnsi="Calibri" w:eastAsia="Calibri" w:cs="Calibri"/>
          <w:b w:val="0"/>
          <w:i w:val="0"/>
          <w:smallCaps w:val="0"/>
          <w:strike w:val="0"/>
          <w:sz w:val="22"/>
          <w:szCs w:val="22"/>
          <w:u w:val="none"/>
          <w:shd w:val="clear" w:fill="auto"/>
          <w:vertAlign w:val="baseline"/>
          <w:rtl w:val="0"/>
        </w:rPr>
        <w:t xml:space="preserve">7.4. Действующая Политика конфиденциальности размещена на странице по адресу: </w:t>
      </w:r>
      <w:r>
        <w:fldChar w:fldCharType="begin"/>
      </w:r>
      <w:r>
        <w:instrText xml:space="preserve"> HYPERLINK "http://www.tandem76.ru"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FF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000004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 xml:space="preserve">7.5. Настоящая Политика конфиденциальности является неотъемлемой частью Пользовательского соглашения, размещенного на странице по адресу: </w:t>
      </w:r>
      <w:r>
        <w:fldChar w:fldCharType="begin"/>
      </w:r>
      <w:r>
        <w:instrText xml:space="preserve"> HYPERLINK "http://www.tandem76.ru" \h </w:instrText>
      </w:r>
      <w:r>
        <w:fldChar w:fldCharType="separate"/>
      </w:r>
      <w:r>
        <w:rPr>
          <w:color w:val="1155CC"/>
          <w:u w:val="single"/>
          <w:rtl w:val="0"/>
        </w:rPr>
        <w:t>https://tandem76.ru</w:t>
      </w:r>
      <w:r>
        <w:rPr>
          <w:color w:val="1155CC"/>
          <w:u w:val="single"/>
          <w:rtl w:val="0"/>
        </w:rPr>
        <w:fldChar w:fldCharType="end"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  <w:rtl w:val="0"/>
        </w:rPr>
        <w:t>.</w:t>
      </w:r>
    </w:p>
    <w:p w14:paraId="0000004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76" w:lineRule="auto"/>
        <w:ind w:left="0" w:right="0" w:firstLine="540"/>
        <w:jc w:val="both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sectPr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42E0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4">
    <w:name w:val="Table Normal"/>
    <w:uiPriority w:val="0"/>
  </w:style>
  <w:style w:type="paragraph" w:customStyle="1" w:styleId="15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/>
    </w:rPr>
  </w:style>
  <w:style w:type="paragraph" w:customStyle="1" w:styleId="16">
    <w:name w:val="ConsPlusNonformat"/>
    <w:uiPriority w:val="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 w:eastAsiaTheme="minorEastAsia"/>
      <w:sz w:val="20"/>
      <w:szCs w:val="22"/>
      <w:lang w:val="ru-RU" w:eastAsia="ru-RU"/>
    </w:rPr>
  </w:style>
  <w:style w:type="paragraph" w:customStyle="1" w:styleId="17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cs="Tahoma" w:eastAsiaTheme="minorEastAsia"/>
      <w:sz w:val="20"/>
      <w:szCs w:val="22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cRAqh3jYA2iGRP72ryS/hPi4g==">CgMxLjAyCGguZ2pkZ3hzOAByITFNOXhxVkZFaHcyR0UzWWhpVXVpYjZCYW5QNHh6TWdsWQ==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2025-02-06T14:43:00Z</dcterms:created>
  <dc:creator>Гачин Константин, Тандем</dc:creator>
  <cp:lastModifiedBy>Анна</cp:lastModifiedBy>
  <dcterms:modified xsi:type="dcterms:W3CDTF">2025-02-10T07:12:35Z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981534E5630E4DD4A823F141EF6E8AB6_13</vt:lpwstr>
  </property>
</Properties>
</file>